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1DE4" w14:textId="77777777" w:rsidR="00C442E1" w:rsidRDefault="00C442E1">
      <w:pPr>
        <w:pStyle w:val="Body"/>
        <w:ind w:left="274" w:right="74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32C91A4" w14:textId="77777777" w:rsidR="00C442E1" w:rsidRDefault="00000000">
      <w:pPr>
        <w:pStyle w:val="Body"/>
        <w:jc w:val="center"/>
        <w:rPr>
          <w:rStyle w:val="None"/>
          <w:b/>
          <w:bCs/>
          <w:sz w:val="30"/>
          <w:szCs w:val="30"/>
        </w:rPr>
      </w:pPr>
      <w:r>
        <w:rPr>
          <w:rStyle w:val="None"/>
          <w:b/>
          <w:bCs/>
          <w:sz w:val="30"/>
          <w:szCs w:val="30"/>
        </w:rPr>
        <w:t>BOARD OF HEALTH</w:t>
      </w:r>
    </w:p>
    <w:p w14:paraId="5FDC03F0" w14:textId="77777777" w:rsidR="00C442E1" w:rsidRDefault="00000000">
      <w:pPr>
        <w:pStyle w:val="Body"/>
        <w:jc w:val="center"/>
        <w:rPr>
          <w:b/>
          <w:bCs/>
          <w:sz w:val="30"/>
          <w:szCs w:val="30"/>
        </w:rPr>
      </w:pPr>
      <w:r>
        <w:rPr>
          <w:rStyle w:val="None"/>
          <w:b/>
          <w:bCs/>
          <w:sz w:val="30"/>
          <w:szCs w:val="30"/>
        </w:rPr>
        <w:t xml:space="preserve">EXECUTIVE COMMITTEE </w:t>
      </w:r>
    </w:p>
    <w:p w14:paraId="168FF359" w14:textId="18C6AC9F" w:rsidR="00C442E1" w:rsidRDefault="00450E31">
      <w:pPr>
        <w:pStyle w:val="Body"/>
        <w:jc w:val="center"/>
        <w:rPr>
          <w:rStyle w:val="None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February </w:t>
      </w:r>
      <w:r w:rsidR="00234274">
        <w:rPr>
          <w:b/>
          <w:bCs/>
          <w:sz w:val="30"/>
          <w:szCs w:val="30"/>
        </w:rPr>
        <w:t>13</w:t>
      </w:r>
      <w:r w:rsidR="00472FBE">
        <w:rPr>
          <w:b/>
          <w:bCs/>
          <w:sz w:val="30"/>
          <w:szCs w:val="30"/>
        </w:rPr>
        <w:t>,</w:t>
      </w:r>
      <w:r w:rsidR="00957F1A">
        <w:rPr>
          <w:b/>
          <w:bCs/>
          <w:sz w:val="30"/>
          <w:szCs w:val="30"/>
        </w:rPr>
        <w:t xml:space="preserve"> 2023</w:t>
      </w:r>
    </w:p>
    <w:p w14:paraId="2B7749B1" w14:textId="77777777" w:rsidR="00C442E1" w:rsidRDefault="00000000">
      <w:pPr>
        <w:pStyle w:val="Body"/>
        <w:jc w:val="center"/>
        <w:rPr>
          <w:rStyle w:val="None"/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Style w:val="None"/>
          <w:b/>
          <w:bCs/>
          <w:sz w:val="30"/>
          <w:szCs w:val="30"/>
        </w:rPr>
        <w:t xml:space="preserve">Meeting Minutes </w:t>
      </w:r>
    </w:p>
    <w:p w14:paraId="1A52D329" w14:textId="77777777" w:rsidR="00C442E1" w:rsidRDefault="00C442E1">
      <w:pPr>
        <w:pStyle w:val="Body"/>
        <w:jc w:val="center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</w:p>
    <w:p w14:paraId="767B86C9" w14:textId="77777777" w:rsidR="00C442E1" w:rsidRDefault="00C442E1">
      <w:pPr>
        <w:pStyle w:val="Body"/>
        <w:jc w:val="center"/>
        <w:rPr>
          <w:rStyle w:val="None"/>
          <w:rFonts w:ascii="Bookman Old Style" w:eastAsia="Bookman Old Style" w:hAnsi="Bookman Old Style" w:cs="Bookman Old Style"/>
          <w:sz w:val="22"/>
          <w:szCs w:val="22"/>
        </w:rPr>
      </w:pPr>
    </w:p>
    <w:p w14:paraId="7BEEC461" w14:textId="53560906" w:rsidR="00C442E1" w:rsidRDefault="00000000">
      <w:pPr>
        <w:pStyle w:val="Body"/>
        <w:widowControl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CALL TO ORDER AND ATTENDANCE.</w:t>
      </w:r>
      <w:r>
        <w:rPr>
          <w:rFonts w:ascii="Times New Roman" w:hAnsi="Times New Roman"/>
          <w:sz w:val="26"/>
          <w:szCs w:val="26"/>
        </w:rPr>
        <w:t xml:space="preserve"> Barbara Gilbert, Committee Chairman, called the special meeting to order at </w:t>
      </w:r>
      <w:r w:rsidR="006524C3">
        <w:rPr>
          <w:rFonts w:ascii="Times New Roman" w:hAnsi="Times New Roman"/>
          <w:sz w:val="26"/>
          <w:szCs w:val="26"/>
        </w:rPr>
        <w:t>8</w:t>
      </w:r>
      <w:r w:rsidR="00E213B5">
        <w:rPr>
          <w:rFonts w:ascii="Times New Roman" w:hAnsi="Times New Roman"/>
          <w:sz w:val="26"/>
          <w:szCs w:val="26"/>
        </w:rPr>
        <w:t>:</w:t>
      </w:r>
      <w:r w:rsidR="006524C3">
        <w:rPr>
          <w:rFonts w:ascii="Times New Roman" w:hAnsi="Times New Roman"/>
          <w:sz w:val="26"/>
          <w:szCs w:val="26"/>
        </w:rPr>
        <w:t>36</w:t>
      </w:r>
      <w:r w:rsidR="00E213B5">
        <w:rPr>
          <w:rFonts w:ascii="Times New Roman" w:hAnsi="Times New Roman"/>
          <w:sz w:val="26"/>
          <w:szCs w:val="26"/>
        </w:rPr>
        <w:t xml:space="preserve"> AM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Present: </w:t>
      </w:r>
      <w:r>
        <w:rPr>
          <w:rStyle w:val="None"/>
          <w:rFonts w:ascii="Times New Roman" w:hAnsi="Times New Roman"/>
          <w:sz w:val="26"/>
          <w:szCs w:val="26"/>
          <w:lang w:val="it-IT"/>
        </w:rPr>
        <w:t>Barbara Gilbert,</w:t>
      </w:r>
      <w:r>
        <w:rPr>
          <w:rStyle w:val="None"/>
          <w:rFonts w:ascii="Times New Roman" w:hAnsi="Times New Roman"/>
          <w:sz w:val="26"/>
          <w:szCs w:val="26"/>
        </w:rPr>
        <w:t xml:space="preserve"> Chair; Patricia Checko</w:t>
      </w:r>
      <w:r w:rsidR="00E213B5">
        <w:rPr>
          <w:rStyle w:val="None"/>
          <w:rFonts w:ascii="Times New Roman" w:hAnsi="Times New Roman"/>
          <w:sz w:val="26"/>
          <w:szCs w:val="26"/>
        </w:rPr>
        <w:t xml:space="preserve"> </w:t>
      </w:r>
      <w:r>
        <w:rPr>
          <w:rStyle w:val="None"/>
          <w:rFonts w:ascii="Times New Roman" w:hAnsi="Times New Roman"/>
          <w:sz w:val="26"/>
          <w:szCs w:val="26"/>
        </w:rPr>
        <w:t xml:space="preserve">and Charles Brown.  </w:t>
      </w:r>
    </w:p>
    <w:p w14:paraId="11F0A4B8" w14:textId="77777777" w:rsidR="00C442E1" w:rsidRDefault="00000000">
      <w:pPr>
        <w:pStyle w:val="Body"/>
        <w:widowControl/>
        <w:tabs>
          <w:tab w:val="left" w:pos="360"/>
        </w:tabs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Quorum present.</w:t>
      </w:r>
    </w:p>
    <w:p w14:paraId="57EBD479" w14:textId="3184F01A" w:rsidR="00C442E1" w:rsidRDefault="00000000">
      <w:pPr>
        <w:pStyle w:val="Body"/>
        <w:widowControl/>
        <w:tabs>
          <w:tab w:val="left" w:pos="360"/>
        </w:tabs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          Notice posted: </w:t>
      </w:r>
      <w:r w:rsidR="00450E31">
        <w:rPr>
          <w:rFonts w:ascii="Times New Roman" w:hAnsi="Times New Roman"/>
          <w:sz w:val="26"/>
          <w:szCs w:val="26"/>
        </w:rPr>
        <w:t xml:space="preserve">February </w:t>
      </w:r>
      <w:r w:rsidR="00832659">
        <w:rPr>
          <w:rFonts w:ascii="Times New Roman" w:hAnsi="Times New Roman"/>
          <w:sz w:val="26"/>
          <w:szCs w:val="26"/>
        </w:rPr>
        <w:t>10</w:t>
      </w:r>
      <w:r w:rsidR="00957F1A">
        <w:rPr>
          <w:rFonts w:ascii="Times New Roman" w:hAnsi="Times New Roman"/>
          <w:sz w:val="26"/>
          <w:szCs w:val="26"/>
        </w:rPr>
        <w:t>, 2023</w:t>
      </w:r>
    </w:p>
    <w:p w14:paraId="0D43178D" w14:textId="77777777" w:rsidR="00C442E1" w:rsidRDefault="00C442E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61EB3DC8" w14:textId="77777777" w:rsidR="00C442E1" w:rsidRDefault="00000000">
      <w:pPr>
        <w:pStyle w:val="Body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Style w:val="None"/>
          <w:rFonts w:ascii="Times New Roman" w:hAnsi="Times New Roman"/>
          <w:b/>
          <w:bCs/>
          <w:sz w:val="26"/>
          <w:szCs w:val="26"/>
          <w:lang w:val="fr-FR"/>
        </w:rPr>
        <w:t xml:space="preserve">PUBLIC </w:t>
      </w:r>
      <w:proofErr w:type="gramStart"/>
      <w:r>
        <w:rPr>
          <w:rStyle w:val="None"/>
          <w:rFonts w:ascii="Times New Roman" w:hAnsi="Times New Roman"/>
          <w:b/>
          <w:bCs/>
          <w:sz w:val="26"/>
          <w:szCs w:val="26"/>
          <w:lang w:val="fr-FR"/>
        </w:rPr>
        <w:t>FORUM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 There was no public present.</w:t>
      </w:r>
    </w:p>
    <w:p w14:paraId="18AE1F63" w14:textId="77777777" w:rsidR="00C442E1" w:rsidRDefault="00C442E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6AF6EADC" w14:textId="77777777" w:rsidR="00C442E1" w:rsidRDefault="000000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APPROVAL OF MINUTES</w:t>
      </w:r>
    </w:p>
    <w:p w14:paraId="1D9CE838" w14:textId="77777777" w:rsidR="00C442E1" w:rsidRDefault="00C442E1">
      <w:pPr>
        <w:pStyle w:val="ListParagraph"/>
        <w:tabs>
          <w:tab w:val="left" w:pos="360"/>
        </w:tabs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856E35" w14:textId="4B81539A" w:rsidR="00C442E1" w:rsidRDefault="00000000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motion was made by Checko and seconded by </w:t>
      </w:r>
      <w:r w:rsidR="00E213B5">
        <w:rPr>
          <w:rFonts w:ascii="Times New Roman" w:hAnsi="Times New Roman"/>
          <w:sz w:val="26"/>
          <w:szCs w:val="26"/>
        </w:rPr>
        <w:t>Gilbert</w:t>
      </w:r>
      <w:r>
        <w:rPr>
          <w:rFonts w:ascii="Times New Roman" w:hAnsi="Times New Roman"/>
          <w:sz w:val="26"/>
          <w:szCs w:val="26"/>
        </w:rPr>
        <w:t xml:space="preserve"> to approve the minutes of the </w:t>
      </w:r>
      <w:r w:rsidR="00832659">
        <w:rPr>
          <w:rFonts w:ascii="Times New Roman" w:hAnsi="Times New Roman"/>
          <w:sz w:val="26"/>
          <w:szCs w:val="26"/>
        </w:rPr>
        <w:t>February 7</w:t>
      </w:r>
      <w:r w:rsidR="001E062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E0622">
        <w:rPr>
          <w:rFonts w:ascii="Times New Roman" w:hAnsi="Times New Roman"/>
          <w:sz w:val="26"/>
          <w:szCs w:val="26"/>
        </w:rPr>
        <w:t>2023</w:t>
      </w:r>
      <w:proofErr w:type="gramEnd"/>
      <w:r>
        <w:rPr>
          <w:rFonts w:ascii="Times New Roman" w:hAnsi="Times New Roman"/>
          <w:sz w:val="26"/>
          <w:szCs w:val="26"/>
        </w:rPr>
        <w:t xml:space="preserve"> meeting.  The motion was adopted unanimously.</w:t>
      </w:r>
    </w:p>
    <w:p w14:paraId="44E1B421" w14:textId="77777777" w:rsidR="00C442E1" w:rsidRDefault="00C442E1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14:paraId="27300589" w14:textId="481C5F16" w:rsidR="00450E31" w:rsidRDefault="00450E31" w:rsidP="00450E3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Discussion</w:t>
      </w:r>
      <w:r>
        <w:rPr>
          <w:sz w:val="28"/>
          <w:szCs w:val="28"/>
        </w:rPr>
        <w:t xml:space="preserve"> </w:t>
      </w:r>
    </w:p>
    <w:p w14:paraId="52CEFE3E" w14:textId="7F1C73E5" w:rsidR="009717EA" w:rsidRDefault="009717EA" w:rsidP="009717EA">
      <w:pPr>
        <w:pStyle w:val="Body"/>
        <w:ind w:left="720"/>
        <w:rPr>
          <w:rStyle w:val="None"/>
          <w:b/>
          <w:bCs/>
          <w:sz w:val="26"/>
          <w:szCs w:val="26"/>
        </w:rPr>
      </w:pPr>
      <w:r>
        <w:rPr>
          <w:rStyle w:val="None"/>
          <w:sz w:val="26"/>
          <w:szCs w:val="26"/>
          <w:lang w:val="pt-PT"/>
        </w:rPr>
        <w:t xml:space="preserve">A </w:t>
      </w:r>
      <w:r>
        <w:rPr>
          <w:rStyle w:val="None"/>
          <w:sz w:val="26"/>
          <w:szCs w:val="26"/>
        </w:rPr>
        <w:t xml:space="preserve">motion was made by </w:t>
      </w:r>
      <w:r w:rsidR="002A7CF4">
        <w:rPr>
          <w:rStyle w:val="None"/>
          <w:sz w:val="26"/>
          <w:szCs w:val="26"/>
        </w:rPr>
        <w:t>Henault</w:t>
      </w:r>
      <w:r w:rsidR="002A7CF4"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</w:rPr>
        <w:t>seconded by</w:t>
      </w:r>
      <w:r w:rsidRPr="00563559">
        <w:rPr>
          <w:rStyle w:val="None"/>
          <w:sz w:val="26"/>
          <w:szCs w:val="26"/>
        </w:rPr>
        <w:t xml:space="preserve"> </w:t>
      </w:r>
      <w:r w:rsidR="002A7CF4">
        <w:rPr>
          <w:rStyle w:val="None"/>
          <w:sz w:val="26"/>
          <w:szCs w:val="26"/>
        </w:rPr>
        <w:t>Checko</w:t>
      </w:r>
      <w:r>
        <w:rPr>
          <w:rStyle w:val="None"/>
          <w:sz w:val="26"/>
          <w:szCs w:val="26"/>
        </w:rPr>
        <w:t>, to go into executive session pursuant to Conn. Gen. Stat. Sec. 1-200(6)(A)</w:t>
      </w:r>
      <w:r>
        <w:rPr>
          <w:rStyle w:val="None"/>
          <w:color w:val="FF0000"/>
          <w:sz w:val="26"/>
          <w:szCs w:val="26"/>
          <w:u w:color="FF0000"/>
        </w:rPr>
        <w:t xml:space="preserve">.  </w:t>
      </w:r>
      <w:r>
        <w:rPr>
          <w:rStyle w:val="None"/>
          <w:sz w:val="26"/>
          <w:szCs w:val="26"/>
          <w:u w:color="FF0000"/>
        </w:rPr>
        <w:t>Th</w:t>
      </w:r>
      <w:r>
        <w:rPr>
          <w:rStyle w:val="None"/>
          <w:sz w:val="26"/>
          <w:szCs w:val="26"/>
        </w:rPr>
        <w:t>e motion was adopted unanimously.</w:t>
      </w:r>
    </w:p>
    <w:p w14:paraId="69FC76F3" w14:textId="77777777" w:rsidR="009717EA" w:rsidRDefault="009717EA" w:rsidP="009717EA">
      <w:pPr>
        <w:pStyle w:val="Body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56C2DBC" w14:textId="38773E6C" w:rsidR="009717EA" w:rsidRDefault="009717EA" w:rsidP="009717EA">
      <w:pPr>
        <w:pStyle w:val="Body"/>
        <w:widowControl/>
        <w:ind w:left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The Committee went into Executive Session at </w:t>
      </w:r>
      <w:r w:rsidR="005C4E5C">
        <w:rPr>
          <w:rStyle w:val="None"/>
          <w:sz w:val="26"/>
          <w:szCs w:val="26"/>
        </w:rPr>
        <w:t>8:37</w:t>
      </w:r>
      <w:r>
        <w:rPr>
          <w:rStyle w:val="None"/>
          <w:sz w:val="26"/>
          <w:szCs w:val="26"/>
        </w:rPr>
        <w:t xml:space="preserve"> </w:t>
      </w:r>
      <w:r w:rsidR="005C4E5C">
        <w:rPr>
          <w:rStyle w:val="None"/>
          <w:sz w:val="26"/>
          <w:szCs w:val="26"/>
        </w:rPr>
        <w:t>A</w:t>
      </w:r>
      <w:r>
        <w:rPr>
          <w:rStyle w:val="None"/>
          <w:sz w:val="26"/>
          <w:szCs w:val="26"/>
        </w:rPr>
        <w:t>M.</w:t>
      </w:r>
    </w:p>
    <w:p w14:paraId="72233686" w14:textId="370F3CFF" w:rsidR="009717EA" w:rsidRDefault="009717EA" w:rsidP="009717EA">
      <w:pPr>
        <w:pStyle w:val="Body"/>
        <w:widowControl/>
        <w:ind w:left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The Committee came out of Executive Session at </w:t>
      </w:r>
      <w:r w:rsidR="005C4E5C">
        <w:rPr>
          <w:rStyle w:val="None"/>
          <w:sz w:val="26"/>
          <w:szCs w:val="26"/>
        </w:rPr>
        <w:t>9:02</w:t>
      </w:r>
      <w:r>
        <w:rPr>
          <w:rStyle w:val="None"/>
          <w:sz w:val="26"/>
          <w:szCs w:val="26"/>
        </w:rPr>
        <w:t xml:space="preserve"> </w:t>
      </w:r>
      <w:r w:rsidR="005C4E5C">
        <w:rPr>
          <w:rStyle w:val="None"/>
          <w:sz w:val="26"/>
          <w:szCs w:val="26"/>
        </w:rPr>
        <w:t>A</w:t>
      </w:r>
      <w:r>
        <w:rPr>
          <w:rStyle w:val="None"/>
          <w:sz w:val="26"/>
          <w:szCs w:val="26"/>
        </w:rPr>
        <w:t>M.</w:t>
      </w:r>
    </w:p>
    <w:p w14:paraId="4BEF997B" w14:textId="77777777" w:rsidR="009717EA" w:rsidRDefault="009717EA" w:rsidP="009717EA">
      <w:pPr>
        <w:pStyle w:val="Body"/>
        <w:widowControl/>
        <w:ind w:left="720"/>
        <w:rPr>
          <w:rStyle w:val="None"/>
          <w:sz w:val="26"/>
          <w:szCs w:val="26"/>
        </w:rPr>
      </w:pPr>
    </w:p>
    <w:p w14:paraId="41DFE59D" w14:textId="4D6548D1" w:rsidR="009717EA" w:rsidRDefault="009717EA" w:rsidP="009717EA">
      <w:pPr>
        <w:pStyle w:val="Body"/>
        <w:widowControl/>
        <w:ind w:left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A motion was made by Checko and seconded by </w:t>
      </w:r>
      <w:r w:rsidR="002A7CF4">
        <w:rPr>
          <w:rStyle w:val="None"/>
          <w:sz w:val="26"/>
          <w:szCs w:val="26"/>
        </w:rPr>
        <w:t>Gilbert</w:t>
      </w:r>
      <w:r>
        <w:rPr>
          <w:rStyle w:val="None"/>
          <w:sz w:val="26"/>
          <w:szCs w:val="26"/>
        </w:rPr>
        <w:t xml:space="preserve"> to come out of Executive Session.  The motion was adopted unanimously.</w:t>
      </w:r>
    </w:p>
    <w:p w14:paraId="08D5B5C9" w14:textId="77777777" w:rsidR="00DC1D7B" w:rsidRDefault="00DC1D7B" w:rsidP="009717EA">
      <w:pPr>
        <w:pStyle w:val="Body"/>
        <w:widowControl/>
        <w:ind w:left="720"/>
        <w:rPr>
          <w:rStyle w:val="None"/>
          <w:sz w:val="26"/>
          <w:szCs w:val="26"/>
        </w:rPr>
      </w:pPr>
    </w:p>
    <w:p w14:paraId="18B604BF" w14:textId="0576B17D" w:rsidR="00DC1D7B" w:rsidRPr="00DC1D7B" w:rsidRDefault="00DC1D7B" w:rsidP="009717EA">
      <w:pPr>
        <w:pStyle w:val="Body"/>
        <w:widowControl/>
        <w:ind w:left="720"/>
        <w:rPr>
          <w:rStyle w:val="None"/>
          <w:b/>
          <w:bCs/>
          <w:sz w:val="26"/>
          <w:szCs w:val="26"/>
        </w:rPr>
      </w:pPr>
      <w:r w:rsidRPr="00DC1D7B">
        <w:rPr>
          <w:rStyle w:val="None"/>
          <w:b/>
          <w:bCs/>
          <w:sz w:val="26"/>
          <w:szCs w:val="26"/>
        </w:rPr>
        <w:t>No action was taken as a result of this session.</w:t>
      </w:r>
    </w:p>
    <w:p w14:paraId="38121F9E" w14:textId="77777777" w:rsidR="00C442E1" w:rsidRDefault="00C442E1">
      <w:pPr>
        <w:pStyle w:val="Body"/>
        <w:widowControl/>
        <w:ind w:left="720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14:paraId="1E637AD8" w14:textId="77777777" w:rsidR="00C442E1" w:rsidRDefault="00000000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ADJOURNMENT </w:t>
      </w:r>
    </w:p>
    <w:p w14:paraId="696C65D1" w14:textId="0345F4A1" w:rsidR="00C442E1" w:rsidRDefault="00000000">
      <w:pPr>
        <w:pStyle w:val="Body"/>
        <w:rPr>
          <w:rStyle w:val="None"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       </w:t>
      </w:r>
      <w:r>
        <w:rPr>
          <w:rStyle w:val="None"/>
          <w:sz w:val="26"/>
          <w:szCs w:val="26"/>
          <w:lang w:val="pt-PT"/>
        </w:rPr>
        <w:t xml:space="preserve">A </w:t>
      </w:r>
      <w:r>
        <w:rPr>
          <w:rStyle w:val="None"/>
          <w:sz w:val="26"/>
          <w:szCs w:val="26"/>
        </w:rPr>
        <w:t xml:space="preserve">motion was made by </w:t>
      </w:r>
      <w:r w:rsidR="00E213B5">
        <w:rPr>
          <w:rStyle w:val="None"/>
          <w:sz w:val="26"/>
          <w:szCs w:val="26"/>
        </w:rPr>
        <w:t>Checko</w:t>
      </w:r>
      <w:r>
        <w:rPr>
          <w:rStyle w:val="None"/>
          <w:sz w:val="26"/>
          <w:szCs w:val="26"/>
        </w:rPr>
        <w:t xml:space="preserve">, seconded by </w:t>
      </w:r>
      <w:r w:rsidR="00E213B5">
        <w:rPr>
          <w:rStyle w:val="None"/>
          <w:sz w:val="26"/>
          <w:szCs w:val="26"/>
        </w:rPr>
        <w:t xml:space="preserve">Gilbert </w:t>
      </w:r>
      <w:r>
        <w:rPr>
          <w:rStyle w:val="None"/>
          <w:sz w:val="26"/>
          <w:szCs w:val="26"/>
        </w:rPr>
        <w:t xml:space="preserve">to adjourn. The motion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 xml:space="preserve">              </w:t>
      </w:r>
    </w:p>
    <w:p w14:paraId="7E8AE959" w14:textId="77777777" w:rsidR="00C442E1" w:rsidRDefault="00000000">
      <w:pPr>
        <w:pStyle w:val="Body"/>
        <w:rPr>
          <w:rStyle w:val="None"/>
          <w:b/>
          <w:bCs/>
          <w:sz w:val="26"/>
          <w:szCs w:val="26"/>
        </w:rPr>
      </w:pPr>
      <w:r>
        <w:rPr>
          <w:rStyle w:val="None"/>
          <w:sz w:val="26"/>
          <w:szCs w:val="26"/>
        </w:rPr>
        <w:t xml:space="preserve">       was adopted unanimously.</w:t>
      </w:r>
    </w:p>
    <w:p w14:paraId="32270726" w14:textId="77777777" w:rsidR="00C442E1" w:rsidRDefault="00C442E1">
      <w:pPr>
        <w:pStyle w:val="Body"/>
        <w:rPr>
          <w:rStyle w:val="None"/>
          <w:b/>
          <w:bCs/>
          <w:sz w:val="26"/>
          <w:szCs w:val="26"/>
        </w:rPr>
      </w:pPr>
    </w:p>
    <w:p w14:paraId="1E4A148C" w14:textId="23F8BF11" w:rsidR="00C442E1" w:rsidRDefault="00000000">
      <w:pPr>
        <w:pStyle w:val="Body"/>
        <w:rPr>
          <w:rStyle w:val="None"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       </w:t>
      </w:r>
      <w:r>
        <w:rPr>
          <w:rStyle w:val="None"/>
          <w:sz w:val="26"/>
          <w:szCs w:val="26"/>
        </w:rPr>
        <w:t xml:space="preserve">The Meeting adjourned at </w:t>
      </w:r>
      <w:r w:rsidR="00E213B5">
        <w:rPr>
          <w:rStyle w:val="None"/>
          <w:sz w:val="26"/>
          <w:szCs w:val="26"/>
        </w:rPr>
        <w:t>9</w:t>
      </w:r>
      <w:r>
        <w:rPr>
          <w:rStyle w:val="None"/>
          <w:sz w:val="26"/>
          <w:szCs w:val="26"/>
        </w:rPr>
        <w:t>:</w:t>
      </w:r>
      <w:r w:rsidR="00472FBE">
        <w:rPr>
          <w:rStyle w:val="None"/>
          <w:sz w:val="26"/>
          <w:szCs w:val="26"/>
        </w:rPr>
        <w:t>39</w:t>
      </w:r>
      <w:r w:rsidR="00E213B5">
        <w:rPr>
          <w:rStyle w:val="None"/>
          <w:sz w:val="26"/>
          <w:szCs w:val="26"/>
        </w:rPr>
        <w:t>A</w:t>
      </w:r>
      <w:r>
        <w:rPr>
          <w:rStyle w:val="None"/>
          <w:sz w:val="26"/>
          <w:szCs w:val="26"/>
        </w:rPr>
        <w:t xml:space="preserve">M.  </w:t>
      </w:r>
    </w:p>
    <w:p w14:paraId="1B030D3D" w14:textId="77777777" w:rsidR="00C442E1" w:rsidRDefault="00C442E1">
      <w:pPr>
        <w:pStyle w:val="Body"/>
        <w:rPr>
          <w:rStyle w:val="None"/>
          <w:sz w:val="26"/>
          <w:szCs w:val="26"/>
        </w:rPr>
      </w:pPr>
    </w:p>
    <w:p w14:paraId="58F6CF25" w14:textId="77777777" w:rsidR="00C442E1" w:rsidRDefault="00C442E1">
      <w:pPr>
        <w:pStyle w:val="Body"/>
        <w:rPr>
          <w:rStyle w:val="None"/>
          <w:b/>
          <w:bCs/>
          <w:sz w:val="26"/>
          <w:szCs w:val="26"/>
        </w:rPr>
      </w:pPr>
    </w:p>
    <w:p w14:paraId="0F75A014" w14:textId="77777777" w:rsidR="00C442E1" w:rsidRDefault="00C442E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2E8AC661" w14:textId="77777777" w:rsidR="00C442E1" w:rsidRDefault="00000000">
      <w:pPr>
        <w:pStyle w:val="Body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Respectfully submitted,</w:t>
      </w:r>
    </w:p>
    <w:p w14:paraId="3CCA0A18" w14:textId="6A5F47FA" w:rsidR="00C442E1" w:rsidRDefault="001E0622">
      <w:pPr>
        <w:pStyle w:val="Body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Charles K. Brown Jr.</w:t>
      </w:r>
    </w:p>
    <w:p w14:paraId="64592D0A" w14:textId="4C178E3E" w:rsidR="001E0622" w:rsidRDefault="001E0622">
      <w:pPr>
        <w:pStyle w:val="Body"/>
      </w:pPr>
      <w:r>
        <w:rPr>
          <w:rStyle w:val="None"/>
          <w:sz w:val="26"/>
          <w:szCs w:val="26"/>
        </w:rPr>
        <w:t>Secretary/Treasurer</w:t>
      </w:r>
    </w:p>
    <w:sectPr w:rsidR="001E062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7281" w14:textId="77777777" w:rsidR="00B37C53" w:rsidRDefault="00B37C53">
      <w:r>
        <w:separator/>
      </w:r>
    </w:p>
  </w:endnote>
  <w:endnote w:type="continuationSeparator" w:id="0">
    <w:p w14:paraId="1CAACD27" w14:textId="77777777" w:rsidR="00B37C53" w:rsidRDefault="00B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717F" w14:textId="77777777" w:rsidR="00C442E1" w:rsidRDefault="00C442E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410B" w14:textId="77777777" w:rsidR="00C442E1" w:rsidRDefault="00000000">
    <w:pPr>
      <w:pStyle w:val="Body"/>
      <w:spacing w:line="276" w:lineRule="auto"/>
      <w:jc w:val="center"/>
      <w:rPr>
        <w:rFonts w:ascii="Lucida Fax" w:eastAsia="Lucida Fax" w:hAnsi="Lucida Fax" w:cs="Lucida Fax"/>
        <w:color w:val="2F5496"/>
        <w:u w:color="2F5496"/>
      </w:rPr>
    </w:pPr>
    <w:r>
      <w:rPr>
        <w:rFonts w:ascii="Lucida Fax" w:eastAsia="Lucida Fax" w:hAnsi="Lucida Fax" w:cs="Lucida Fax"/>
        <w:color w:val="2F5496"/>
        <w:u w:color="2F5496"/>
      </w:rPr>
      <w:t>2080 Silas Deane Highway, Suite 100, Rocky Hill, CT  06067</w:t>
    </w:r>
  </w:p>
  <w:p w14:paraId="77103423" w14:textId="77777777" w:rsidR="00C442E1" w:rsidRDefault="00000000">
    <w:pPr>
      <w:pStyle w:val="Body"/>
      <w:spacing w:line="276" w:lineRule="auto"/>
      <w:jc w:val="center"/>
      <w:rPr>
        <w:rStyle w:val="Hyperlink0"/>
      </w:rPr>
    </w:pPr>
    <w:r>
      <w:rPr>
        <w:rFonts w:ascii="Lucida Fax" w:eastAsia="Lucida Fax" w:hAnsi="Lucida Fax" w:cs="Lucida Fax"/>
        <w:color w:val="2F5496"/>
        <w:u w:color="2F5496"/>
      </w:rPr>
      <w:t xml:space="preserve">P (860) 785-8380      F (860) 785-8533     </w:t>
    </w:r>
    <w:hyperlink r:id="rId1" w:history="1">
      <w:r>
        <w:rPr>
          <w:rStyle w:val="Hyperlink0"/>
        </w:rPr>
        <w:t>www.ccthd.org</w:t>
      </w:r>
    </w:hyperlink>
  </w:p>
  <w:p w14:paraId="43AD0758" w14:textId="77777777" w:rsidR="00C442E1" w:rsidRDefault="00C442E1">
    <w:pPr>
      <w:pStyle w:val="Body"/>
      <w:jc w:val="center"/>
      <w:rPr>
        <w:rStyle w:val="None"/>
        <w:rFonts w:ascii="Lucida Fax" w:eastAsia="Lucida Fax" w:hAnsi="Lucida Fax" w:cs="Lucida Fax"/>
        <w:color w:val="2F5496"/>
        <w:sz w:val="4"/>
        <w:szCs w:val="4"/>
        <w:u w:color="2F5496"/>
      </w:rPr>
    </w:pPr>
  </w:p>
  <w:p w14:paraId="5FFF92B5" w14:textId="77777777" w:rsidR="00C442E1" w:rsidRDefault="00000000">
    <w:pPr>
      <w:pStyle w:val="Body"/>
      <w:jc w:val="center"/>
      <w:rPr>
        <w:rStyle w:val="None"/>
        <w:rFonts w:ascii="Lucida Fax" w:eastAsia="Lucida Fax" w:hAnsi="Lucida Fax" w:cs="Lucida Fax"/>
        <w:color w:val="2F5496"/>
        <w:spacing w:val="20"/>
        <w:sz w:val="18"/>
        <w:szCs w:val="18"/>
        <w:u w:color="2F5496"/>
      </w:rPr>
    </w:pPr>
    <w:r>
      <w:rPr>
        <w:rStyle w:val="None"/>
        <w:rFonts w:ascii="Lucida Fax" w:eastAsia="Lucida Fax" w:hAnsi="Lucida Fax" w:cs="Lucida Fax"/>
        <w:color w:val="2F5496"/>
        <w:spacing w:val="20"/>
        <w:sz w:val="18"/>
        <w:szCs w:val="18"/>
        <w:u w:color="2F5496"/>
        <w:lang w:val="de-DE"/>
      </w:rPr>
      <w:t>PUBLIC HEALTH for BERLIN, NEWINGTON, ROCKY HILL, WETHERSFIELD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39E5" w14:textId="77777777" w:rsidR="00B37C53" w:rsidRDefault="00B37C53">
      <w:r>
        <w:separator/>
      </w:r>
    </w:p>
  </w:footnote>
  <w:footnote w:type="continuationSeparator" w:id="0">
    <w:p w14:paraId="302681A9" w14:textId="77777777" w:rsidR="00B37C53" w:rsidRDefault="00B3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AD3F" w14:textId="77777777" w:rsidR="00C442E1" w:rsidRDefault="00C442E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4D8D" w14:textId="77777777" w:rsidR="00C442E1" w:rsidRDefault="00000000">
    <w:pPr>
      <w:pStyle w:val="Header"/>
      <w:tabs>
        <w:tab w:val="clear" w:pos="9360"/>
        <w:tab w:val="right" w:pos="934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B115F7" wp14:editId="04A4865E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9C5989" w14:textId="77777777" w:rsidR="00C442E1" w:rsidRDefault="00000000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115F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99.8pt;margin-top:272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" filled="f" stroked="f" strokeweight="1pt">
              <v:stroke miterlimit="4"/>
              <v:textbox inset="0,0,0,0">
                <w:txbxContent>
                  <w:p w14:paraId="719C5989" w14:textId="77777777" w:rsidR="00C442E1" w:rsidRDefault="00000000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6C36B43" wp14:editId="01F6BC24">
          <wp:extent cx="2505711" cy="10731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1" cy="1073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5DB9"/>
    <w:multiLevelType w:val="hybridMultilevel"/>
    <w:tmpl w:val="98FEB9BC"/>
    <w:numStyleLink w:val="ImportedStyle1"/>
  </w:abstractNum>
  <w:abstractNum w:abstractNumId="1" w15:restartNumberingAfterBreak="0">
    <w:nsid w:val="24FD39EF"/>
    <w:multiLevelType w:val="hybridMultilevel"/>
    <w:tmpl w:val="98FEB9BC"/>
    <w:styleLink w:val="ImportedStyle1"/>
    <w:lvl w:ilvl="0" w:tplc="E1401770">
      <w:start w:val="1"/>
      <w:numFmt w:val="upperRoman"/>
      <w:lvlText w:val="%1."/>
      <w:lvlJc w:val="left"/>
      <w:pPr>
        <w:ind w:left="58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4D48C">
      <w:start w:val="1"/>
      <w:numFmt w:val="lowerLetter"/>
      <w:lvlText w:val="%2."/>
      <w:lvlJc w:val="left"/>
      <w:pPr>
        <w:tabs>
          <w:tab w:val="left" w:pos="360"/>
        </w:tabs>
        <w:ind w:left="152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E25CE">
      <w:start w:val="1"/>
      <w:numFmt w:val="decimal"/>
      <w:lvlText w:val="%3."/>
      <w:lvlJc w:val="left"/>
      <w:pPr>
        <w:tabs>
          <w:tab w:val="left" w:pos="360"/>
        </w:tabs>
        <w:ind w:left="242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47288">
      <w:start w:val="1"/>
      <w:numFmt w:val="decimal"/>
      <w:lvlText w:val="%4."/>
      <w:lvlJc w:val="left"/>
      <w:pPr>
        <w:tabs>
          <w:tab w:val="left" w:pos="360"/>
        </w:tabs>
        <w:ind w:left="305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603B8">
      <w:start w:val="1"/>
      <w:numFmt w:val="lowerLetter"/>
      <w:lvlText w:val="%5."/>
      <w:lvlJc w:val="left"/>
      <w:pPr>
        <w:tabs>
          <w:tab w:val="left" w:pos="360"/>
        </w:tabs>
        <w:ind w:left="368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27E2">
      <w:start w:val="1"/>
      <w:numFmt w:val="lowerRoman"/>
      <w:lvlText w:val="%6."/>
      <w:lvlJc w:val="left"/>
      <w:pPr>
        <w:tabs>
          <w:tab w:val="left" w:pos="360"/>
        </w:tabs>
        <w:ind w:left="439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C78D2">
      <w:start w:val="1"/>
      <w:numFmt w:val="decimal"/>
      <w:lvlText w:val="%7."/>
      <w:lvlJc w:val="left"/>
      <w:pPr>
        <w:tabs>
          <w:tab w:val="left" w:pos="360"/>
        </w:tabs>
        <w:ind w:left="512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64CE8">
      <w:start w:val="1"/>
      <w:numFmt w:val="lowerLetter"/>
      <w:lvlText w:val="%8."/>
      <w:lvlJc w:val="left"/>
      <w:pPr>
        <w:tabs>
          <w:tab w:val="left" w:pos="360"/>
        </w:tabs>
        <w:ind w:left="584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E2C50">
      <w:start w:val="1"/>
      <w:numFmt w:val="lowerRoman"/>
      <w:lvlText w:val="%9."/>
      <w:lvlJc w:val="left"/>
      <w:pPr>
        <w:tabs>
          <w:tab w:val="left" w:pos="360"/>
        </w:tabs>
        <w:ind w:left="655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186A27"/>
    <w:multiLevelType w:val="hybridMultilevel"/>
    <w:tmpl w:val="98FEB9BC"/>
    <w:numStyleLink w:val="ImportedStyle1"/>
  </w:abstractNum>
  <w:num w:numId="1" w16cid:durableId="16007831">
    <w:abstractNumId w:val="1"/>
  </w:num>
  <w:num w:numId="2" w16cid:durableId="1179201509">
    <w:abstractNumId w:val="0"/>
  </w:num>
  <w:num w:numId="3" w16cid:durableId="464468712">
    <w:abstractNumId w:val="0"/>
    <w:lvlOverride w:ilvl="0">
      <w:lvl w:ilvl="0" w:tplc="EF24F892">
        <w:start w:val="1"/>
        <w:numFmt w:val="upperRoman"/>
        <w:lvlText w:val="%1."/>
        <w:lvlJc w:val="left"/>
        <w:pPr>
          <w:ind w:left="49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086EDA">
        <w:start w:val="1"/>
        <w:numFmt w:val="lowerLetter"/>
        <w:lvlText w:val="%2."/>
        <w:lvlJc w:val="left"/>
        <w:pPr>
          <w:tabs>
            <w:tab w:val="left" w:pos="360"/>
          </w:tabs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46C16">
        <w:start w:val="1"/>
        <w:numFmt w:val="decimal"/>
        <w:lvlText w:val="%3."/>
        <w:lvlJc w:val="left"/>
        <w:pPr>
          <w:tabs>
            <w:tab w:val="left" w:pos="360"/>
          </w:tabs>
          <w:ind w:left="24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004152">
        <w:start w:val="1"/>
        <w:numFmt w:val="decimal"/>
        <w:lvlText w:val="%4."/>
        <w:lvlJc w:val="left"/>
        <w:pPr>
          <w:tabs>
            <w:tab w:val="left" w:pos="360"/>
          </w:tabs>
          <w:ind w:left="303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C6A30">
        <w:start w:val="1"/>
        <w:numFmt w:val="lowerLetter"/>
        <w:lvlText w:val="%5."/>
        <w:lvlJc w:val="left"/>
        <w:pPr>
          <w:tabs>
            <w:tab w:val="left" w:pos="360"/>
          </w:tabs>
          <w:ind w:left="36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8B6CC">
        <w:start w:val="1"/>
        <w:numFmt w:val="lowerRoman"/>
        <w:lvlText w:val="%6."/>
        <w:lvlJc w:val="left"/>
        <w:pPr>
          <w:tabs>
            <w:tab w:val="left" w:pos="360"/>
          </w:tabs>
          <w:ind w:left="4378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057E8">
        <w:start w:val="1"/>
        <w:numFmt w:val="decimal"/>
        <w:lvlText w:val="%7."/>
        <w:lvlJc w:val="left"/>
        <w:pPr>
          <w:tabs>
            <w:tab w:val="left" w:pos="360"/>
          </w:tabs>
          <w:ind w:left="51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585BC2">
        <w:start w:val="1"/>
        <w:numFmt w:val="lowerLetter"/>
        <w:lvlText w:val="%8."/>
        <w:lvlJc w:val="left"/>
        <w:pPr>
          <w:tabs>
            <w:tab w:val="left" w:pos="360"/>
          </w:tabs>
          <w:ind w:left="58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84D47E">
        <w:start w:val="1"/>
        <w:numFmt w:val="lowerRoman"/>
        <w:lvlText w:val="%9."/>
        <w:lvlJc w:val="left"/>
        <w:pPr>
          <w:tabs>
            <w:tab w:val="left" w:pos="360"/>
          </w:tabs>
          <w:ind w:left="6538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74367633">
    <w:abstractNumId w:val="0"/>
    <w:lvlOverride w:ilvl="0">
      <w:lvl w:ilvl="0" w:tplc="EF24F892">
        <w:start w:val="1"/>
        <w:numFmt w:val="upperRoman"/>
        <w:lvlText w:val="%1."/>
        <w:lvlJc w:val="left"/>
        <w:pPr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086EDA">
        <w:start w:val="1"/>
        <w:numFmt w:val="lowerLetter"/>
        <w:lvlText w:val="%2."/>
        <w:lvlJc w:val="left"/>
        <w:pPr>
          <w:tabs>
            <w:tab w:val="left" w:pos="360"/>
          </w:tabs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46C16">
        <w:start w:val="1"/>
        <w:numFmt w:val="decimal"/>
        <w:lvlText w:val="%3."/>
        <w:lvlJc w:val="left"/>
        <w:pPr>
          <w:tabs>
            <w:tab w:val="left" w:pos="360"/>
          </w:tabs>
          <w:ind w:left="24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004152">
        <w:start w:val="1"/>
        <w:numFmt w:val="decimal"/>
        <w:lvlText w:val="%4."/>
        <w:lvlJc w:val="left"/>
        <w:pPr>
          <w:tabs>
            <w:tab w:val="left" w:pos="360"/>
          </w:tabs>
          <w:ind w:left="303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C6A30">
        <w:start w:val="1"/>
        <w:numFmt w:val="lowerLetter"/>
        <w:lvlText w:val="%5."/>
        <w:lvlJc w:val="left"/>
        <w:pPr>
          <w:tabs>
            <w:tab w:val="left" w:pos="360"/>
          </w:tabs>
          <w:ind w:left="36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8B6CC">
        <w:start w:val="1"/>
        <w:numFmt w:val="lowerRoman"/>
        <w:lvlText w:val="%6."/>
        <w:lvlJc w:val="left"/>
        <w:pPr>
          <w:tabs>
            <w:tab w:val="left" w:pos="360"/>
          </w:tabs>
          <w:ind w:left="4379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057E8">
        <w:start w:val="1"/>
        <w:numFmt w:val="decimal"/>
        <w:lvlText w:val="%7."/>
        <w:lvlJc w:val="left"/>
        <w:pPr>
          <w:tabs>
            <w:tab w:val="left" w:pos="360"/>
          </w:tabs>
          <w:ind w:left="51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585BC2">
        <w:start w:val="1"/>
        <w:numFmt w:val="lowerLetter"/>
        <w:lvlText w:val="%8."/>
        <w:lvlJc w:val="left"/>
        <w:pPr>
          <w:tabs>
            <w:tab w:val="left" w:pos="360"/>
          </w:tabs>
          <w:ind w:left="58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84D47E">
        <w:start w:val="1"/>
        <w:numFmt w:val="lowerRoman"/>
        <w:lvlText w:val="%9."/>
        <w:lvlJc w:val="left"/>
        <w:pPr>
          <w:tabs>
            <w:tab w:val="left" w:pos="360"/>
          </w:tabs>
          <w:ind w:left="6539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23992834">
    <w:abstractNumId w:val="0"/>
    <w:lvlOverride w:ilvl="0">
      <w:lvl w:ilvl="0" w:tplc="EF24F892">
        <w:start w:val="1"/>
        <w:numFmt w:val="upperRoman"/>
        <w:lvlText w:val="%1."/>
        <w:lvlJc w:val="left"/>
        <w:pPr>
          <w:tabs>
            <w:tab w:val="left" w:pos="81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086EDA">
        <w:start w:val="1"/>
        <w:numFmt w:val="lowerLetter"/>
        <w:lvlText w:val="%2."/>
        <w:lvlJc w:val="left"/>
        <w:pPr>
          <w:tabs>
            <w:tab w:val="left" w:pos="360"/>
            <w:tab w:val="left" w:pos="810"/>
          </w:tabs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46C16">
        <w:start w:val="1"/>
        <w:numFmt w:val="decimal"/>
        <w:lvlText w:val="%3."/>
        <w:lvlJc w:val="left"/>
        <w:pPr>
          <w:tabs>
            <w:tab w:val="left" w:pos="360"/>
            <w:tab w:val="left" w:pos="810"/>
          </w:tabs>
          <w:ind w:left="24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004152">
        <w:start w:val="1"/>
        <w:numFmt w:val="decimal"/>
        <w:lvlText w:val="%4."/>
        <w:lvlJc w:val="left"/>
        <w:pPr>
          <w:tabs>
            <w:tab w:val="left" w:pos="360"/>
            <w:tab w:val="left" w:pos="810"/>
          </w:tabs>
          <w:ind w:left="303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C6A30">
        <w:start w:val="1"/>
        <w:numFmt w:val="lowerLetter"/>
        <w:lvlText w:val="%5."/>
        <w:lvlJc w:val="left"/>
        <w:pPr>
          <w:tabs>
            <w:tab w:val="left" w:pos="360"/>
            <w:tab w:val="left" w:pos="810"/>
          </w:tabs>
          <w:ind w:left="36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8B6CC">
        <w:start w:val="1"/>
        <w:numFmt w:val="lowerRoman"/>
        <w:lvlText w:val="%6."/>
        <w:lvlJc w:val="left"/>
        <w:pPr>
          <w:tabs>
            <w:tab w:val="left" w:pos="360"/>
            <w:tab w:val="left" w:pos="810"/>
          </w:tabs>
          <w:ind w:left="4379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057E8">
        <w:start w:val="1"/>
        <w:numFmt w:val="decimal"/>
        <w:lvlText w:val="%7."/>
        <w:lvlJc w:val="left"/>
        <w:pPr>
          <w:tabs>
            <w:tab w:val="left" w:pos="360"/>
            <w:tab w:val="left" w:pos="810"/>
          </w:tabs>
          <w:ind w:left="51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585BC2">
        <w:start w:val="1"/>
        <w:numFmt w:val="lowerLetter"/>
        <w:lvlText w:val="%8."/>
        <w:lvlJc w:val="left"/>
        <w:pPr>
          <w:tabs>
            <w:tab w:val="left" w:pos="360"/>
            <w:tab w:val="left" w:pos="810"/>
          </w:tabs>
          <w:ind w:left="58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84D47E">
        <w:start w:val="1"/>
        <w:numFmt w:val="lowerRoman"/>
        <w:lvlText w:val="%9."/>
        <w:lvlJc w:val="left"/>
        <w:pPr>
          <w:tabs>
            <w:tab w:val="left" w:pos="360"/>
            <w:tab w:val="left" w:pos="810"/>
          </w:tabs>
          <w:ind w:left="6539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91878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E1"/>
    <w:rsid w:val="000709DE"/>
    <w:rsid w:val="000B372F"/>
    <w:rsid w:val="001C2F99"/>
    <w:rsid w:val="001E0622"/>
    <w:rsid w:val="00234274"/>
    <w:rsid w:val="002A7CF4"/>
    <w:rsid w:val="003869C6"/>
    <w:rsid w:val="003C69A9"/>
    <w:rsid w:val="00450E31"/>
    <w:rsid w:val="00472FBE"/>
    <w:rsid w:val="00563559"/>
    <w:rsid w:val="005C4E5C"/>
    <w:rsid w:val="006524C3"/>
    <w:rsid w:val="00832659"/>
    <w:rsid w:val="008574CE"/>
    <w:rsid w:val="00957F1A"/>
    <w:rsid w:val="009717EA"/>
    <w:rsid w:val="00B37C53"/>
    <w:rsid w:val="00C36A9E"/>
    <w:rsid w:val="00C442E1"/>
    <w:rsid w:val="00C77550"/>
    <w:rsid w:val="00DC1C6D"/>
    <w:rsid w:val="00DC1D7B"/>
    <w:rsid w:val="00E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D9D1"/>
  <w15:docId w15:val="{181B0DAC-D9D5-4368-B94D-FBF45D2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customStyle="1" w:styleId="Body">
    <w:name w:val="Body"/>
    <w:pPr>
      <w:widowControl w:val="0"/>
    </w:pPr>
    <w:rPr>
      <w:rFonts w:ascii="Baskerville Old Face" w:eastAsia="Baskerville Old Face" w:hAnsi="Baskerville Old Face" w:cs="Baskerville Old Face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Fax" w:eastAsia="Lucida Fax" w:hAnsi="Lucida Fax" w:cs="Lucida Fax"/>
      <w:color w:val="2F5496"/>
      <w:u w:color="2F5496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widowControl w:val="0"/>
      <w:ind w:left="720"/>
    </w:pPr>
    <w:rPr>
      <w:rFonts w:ascii="Baskerville Old Face" w:eastAsia="Baskerville Old Face" w:hAnsi="Baskerville Old Face" w:cs="Baskerville Old Fac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h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8806D197E744BB491E2F0DAFE22CF" ma:contentTypeVersion="16" ma:contentTypeDescription="Create a new document." ma:contentTypeScope="" ma:versionID="ca1c4ea279bbef1f4e7a6f5fd60d8577">
  <xsd:schema xmlns:xsd="http://www.w3.org/2001/XMLSchema" xmlns:xs="http://www.w3.org/2001/XMLSchema" xmlns:p="http://schemas.microsoft.com/office/2006/metadata/properties" xmlns:ns2="d242c5e5-426e-4954-96f9-aa377f98ea27" xmlns:ns3="0b04c213-3a47-4ba9-97aa-b8c4df78daf4" targetNamespace="http://schemas.microsoft.com/office/2006/metadata/properties" ma:root="true" ma:fieldsID="b49c66ad53f9291a7eeac95a0220f680" ns2:_="" ns3:_="">
    <xsd:import namespace="d242c5e5-426e-4954-96f9-aa377f98ea27"/>
    <xsd:import namespace="0b04c213-3a47-4ba9-97aa-b8c4df78d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c5e5-426e-4954-96f9-aa377f98e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c6fa4-2491-498f-8f68-69a02fab3379}" ma:internalName="TaxCatchAll" ma:showField="CatchAllData" ma:web="d242c5e5-426e-4954-96f9-aa377f98e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4c213-3a47-4ba9-97aa-b8c4df78d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6bba71-2cc4-409c-bd9d-a8a3c9f37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943D7-833D-4616-AAF1-4996A6B5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2c5e5-426e-4954-96f9-aa377f98ea27"/>
    <ds:schemaRef ds:uri="0b04c213-3a47-4ba9-97aa-b8c4df78d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456F-222F-445A-BB71-ACF687996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</dc:creator>
  <cp:lastModifiedBy>Charles Brown</cp:lastModifiedBy>
  <cp:revision>10</cp:revision>
  <cp:lastPrinted>2023-01-18T17:58:00Z</cp:lastPrinted>
  <dcterms:created xsi:type="dcterms:W3CDTF">2023-02-15T15:54:00Z</dcterms:created>
  <dcterms:modified xsi:type="dcterms:W3CDTF">2023-02-15T16:01:00Z</dcterms:modified>
</cp:coreProperties>
</file>